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脚手架与扣件检验检测委托协议书</w:t>
      </w:r>
    </w:p>
    <w:p>
      <w:pPr>
        <w:rPr>
          <w:bCs/>
        </w:rPr>
      </w:pPr>
      <w:r>
        <w:rPr>
          <w:rStyle w:val="7"/>
          <w:rFonts w:hint="eastAsia"/>
          <w:b w:val="0"/>
        </w:rPr>
        <w:t xml:space="preserve">                                                                </w:t>
      </w:r>
      <w:r>
        <w:rPr>
          <w:rStyle w:val="7"/>
          <w:rFonts w:hint="eastAsia"/>
          <w:b w:val="0"/>
          <w:lang w:val="en-US" w:eastAsia="zh-CN"/>
        </w:rPr>
        <w:t xml:space="preserve">   </w:t>
      </w:r>
      <w:r>
        <w:rPr>
          <w:rStyle w:val="7"/>
          <w:rFonts w:hint="eastAsia"/>
          <w:b w:val="0"/>
        </w:rPr>
        <w:t xml:space="preserve">    </w:t>
      </w:r>
      <w:r>
        <w:rPr>
          <w:rFonts w:hint="eastAsia" w:ascii="宋体" w:hAnsi="宋体"/>
          <w:szCs w:val="21"/>
        </w:rPr>
        <w:t>□□□□-□□□□</w:t>
      </w:r>
    </w:p>
    <w:tbl>
      <w:tblPr>
        <w:tblStyle w:val="5"/>
        <w:tblW w:w="10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559"/>
        <w:gridCol w:w="404"/>
        <w:gridCol w:w="763"/>
        <w:gridCol w:w="1165"/>
        <w:gridCol w:w="6"/>
        <w:gridCol w:w="482"/>
        <w:gridCol w:w="1100"/>
        <w:gridCol w:w="343"/>
        <w:gridCol w:w="953"/>
        <w:gridCol w:w="360"/>
        <w:gridCol w:w="401"/>
        <w:gridCol w:w="434"/>
        <w:gridCol w:w="81"/>
        <w:gridCol w:w="933"/>
        <w:gridCol w:w="261"/>
        <w:gridCol w:w="559"/>
        <w:gridCol w:w="1464"/>
        <w:gridCol w:w="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383" w:type="dxa"/>
            <w:gridSpan w:val="3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12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217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40" w:type="dxa"/>
            <w:vMerge w:val="restart"/>
            <w:tcBorders>
              <w:top w:val="nil"/>
              <w:left w:val="single" w:color="auto" w:sz="12" w:space="0"/>
              <w:right w:val="nil"/>
            </w:tcBorders>
            <w:textDirection w:val="tbRlV"/>
            <w:vAlign w:val="center"/>
          </w:tcPr>
          <w:p>
            <w:pPr>
              <w:widowControl/>
              <w:ind w:left="0" w:leftChars="0" w:firstLine="0" w:firstLineChars="0"/>
              <w:jc w:val="both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383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812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21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383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812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21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383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812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21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383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812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21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383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检测性质</w:t>
            </w:r>
          </w:p>
        </w:tc>
        <w:tc>
          <w:tcPr>
            <w:tcW w:w="9305" w:type="dxa"/>
            <w:gridSpan w:val="1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63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934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48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5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1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2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34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4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5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1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2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383" w:type="dxa"/>
            <w:gridSpan w:val="3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28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88" w:type="dxa"/>
            <w:gridSpan w:val="3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57" w:type="dxa"/>
            <w:gridSpan w:val="4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</w:t>
            </w:r>
          </w:p>
        </w:tc>
        <w:tc>
          <w:tcPr>
            <w:tcW w:w="1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2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88" w:type="dxa"/>
            <w:gridSpan w:val="18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 w:val="continue"/>
            <w:tcBorders>
              <w:left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88" w:type="dxa"/>
            <w:gridSpan w:val="1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979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5977" w:type="dxa"/>
            <w:gridSpan w:val="10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4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2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firstLine="21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79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77" w:type="dxa"/>
            <w:gridSpan w:val="10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4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2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firstLine="210" w:firstLineChars="100"/>
              <w:rPr>
                <w:rFonts w:ascii="宋体" w:hAnsi="宋体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9709" w:type="dxa"/>
            <w:gridSpan w:val="1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《钢管脚手架扣件》 </w:t>
            </w:r>
            <w:r>
              <w:rPr>
                <w:sz w:val="18"/>
                <w:szCs w:val="18"/>
              </w:rPr>
              <w:t>GB 15831</w:t>
            </w:r>
            <w:r>
              <w:rPr>
                <w:rFonts w:hAnsi="宋体"/>
                <w:sz w:val="18"/>
                <w:szCs w:val="18"/>
              </w:rPr>
              <w:t>－</w:t>
            </w:r>
            <w:r>
              <w:rPr>
                <w:sz w:val="18"/>
                <w:szCs w:val="18"/>
              </w:rPr>
              <w:t xml:space="preserve">2006 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            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《碗扣式钢管脚手架构件》 </w:t>
            </w:r>
            <w:r>
              <w:rPr>
                <w:rFonts w:hint="eastAsia"/>
                <w:sz w:val="18"/>
                <w:szCs w:val="18"/>
              </w:rPr>
              <w:t xml:space="preserve">GB 24911-2010  </w:t>
            </w:r>
          </w:p>
          <w:p>
            <w:pPr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 w:cs="宋体"/>
                <w:sz w:val="18"/>
                <w:szCs w:val="18"/>
              </w:rPr>
              <w:t>《承插型盘扣式钢管支架构件》</w:t>
            </w:r>
            <w:r>
              <w:rPr>
                <w:rFonts w:hint="eastAsia"/>
                <w:sz w:val="18"/>
                <w:szCs w:val="18"/>
              </w:rPr>
              <w:t xml:space="preserve">JG/T503-2016   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   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《门式钢管脚手架》 </w:t>
            </w:r>
            <w:r>
              <w:rPr>
                <w:rFonts w:hint="eastAsia"/>
                <w:sz w:val="18"/>
                <w:szCs w:val="18"/>
              </w:rPr>
              <w:t xml:space="preserve">JG 13－1999 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    </w:t>
            </w: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2146" w:type="dxa"/>
            <w:gridSpan w:val="4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309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检验检测项目参数</w:t>
            </w:r>
          </w:p>
        </w:tc>
        <w:tc>
          <w:tcPr>
            <w:tcW w:w="131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规格型号</w:t>
            </w:r>
          </w:p>
        </w:tc>
        <w:tc>
          <w:tcPr>
            <w:tcW w:w="211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gridSpan w:val="2"/>
            <w:vMerge w:val="restart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钢管脚手架扣件</w:t>
            </w:r>
          </w:p>
        </w:tc>
        <w:tc>
          <w:tcPr>
            <w:tcW w:w="116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□直角扣件</w:t>
            </w:r>
          </w:p>
        </w:tc>
        <w:tc>
          <w:tcPr>
            <w:tcW w:w="309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□ 扭力矩试压     □ 抗滑性能</w:t>
            </w:r>
          </w:p>
          <w:p>
            <w:pPr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 xml:space="preserve">□ 扭转刚度      □ 抗破坏性能    </w:t>
            </w:r>
          </w:p>
        </w:tc>
        <w:tc>
          <w:tcPr>
            <w:tcW w:w="131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规格：</w:t>
            </w:r>
          </w:p>
        </w:tc>
        <w:tc>
          <w:tcPr>
            <w:tcW w:w="211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46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979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167" w:type="dxa"/>
            <w:gridSpan w:val="2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□旋转扣件</w:t>
            </w:r>
          </w:p>
        </w:tc>
        <w:tc>
          <w:tcPr>
            <w:tcW w:w="309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 xml:space="preserve">□ 扭力矩试压    □ 抗滑性能    </w:t>
            </w:r>
          </w:p>
          <w:p>
            <w:pPr>
              <w:spacing w:line="32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 xml:space="preserve">□ 抗破坏性能    </w:t>
            </w:r>
          </w:p>
        </w:tc>
        <w:tc>
          <w:tcPr>
            <w:tcW w:w="131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规格：</w:t>
            </w:r>
          </w:p>
        </w:tc>
        <w:tc>
          <w:tcPr>
            <w:tcW w:w="211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464" w:type="dxa"/>
            <w:vMerge w:val="continue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79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167" w:type="dxa"/>
            <w:gridSpan w:val="2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□对接扣件</w:t>
            </w:r>
          </w:p>
        </w:tc>
        <w:tc>
          <w:tcPr>
            <w:tcW w:w="309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□ 抗拉性能     □  扭力矩试压</w:t>
            </w:r>
          </w:p>
        </w:tc>
        <w:tc>
          <w:tcPr>
            <w:tcW w:w="131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规格：</w:t>
            </w:r>
          </w:p>
        </w:tc>
        <w:tc>
          <w:tcPr>
            <w:tcW w:w="211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464" w:type="dxa"/>
            <w:vMerge w:val="continue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979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167" w:type="dxa"/>
            <w:gridSpan w:val="2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 底 座</w:t>
            </w:r>
          </w:p>
        </w:tc>
        <w:tc>
          <w:tcPr>
            <w:tcW w:w="309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eastAsia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 xml:space="preserve">□ 抗压性能      </w:t>
            </w:r>
          </w:p>
        </w:tc>
        <w:tc>
          <w:tcPr>
            <w:tcW w:w="131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211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464" w:type="dxa"/>
            <w:vMerge w:val="continue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  <w:jc w:val="center"/>
        </w:trPr>
        <w:tc>
          <w:tcPr>
            <w:tcW w:w="9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门式钢管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脚手架</w:t>
            </w:r>
          </w:p>
        </w:tc>
        <w:tc>
          <w:tcPr>
            <w:tcW w:w="116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□门 架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□交叉支撑□可调底座</w:t>
            </w:r>
          </w:p>
        </w:tc>
        <w:tc>
          <w:tcPr>
            <w:tcW w:w="309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80" w:lineRule="exact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□ 可调底座抗压承载能力</w:t>
            </w:r>
          </w:p>
          <w:p>
            <w:pPr>
              <w:spacing w:line="280" w:lineRule="exact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□ 立杆抗压承载能力</w:t>
            </w:r>
          </w:p>
          <w:p>
            <w:pPr>
              <w:spacing w:line="280" w:lineRule="exact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□ 横杆跨中挠度</w:t>
            </w:r>
          </w:p>
          <w:p>
            <w:pPr>
              <w:spacing w:line="280" w:lineRule="exact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□ 交叉支撑抗压承载</w:t>
            </w:r>
          </w:p>
          <w:p>
            <w:pPr>
              <w:spacing w:line="280" w:lineRule="exact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□ </w:t>
            </w: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连接棒抗拉承载</w:t>
            </w:r>
          </w:p>
        </w:tc>
        <w:tc>
          <w:tcPr>
            <w:tcW w:w="131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规格：</w:t>
            </w:r>
          </w:p>
        </w:tc>
        <w:tc>
          <w:tcPr>
            <w:tcW w:w="211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2146" w:type="dxa"/>
            <w:gridSpan w:val="4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碗扣式钢管脚手架构件</w:t>
            </w:r>
          </w:p>
        </w:tc>
        <w:tc>
          <w:tcPr>
            <w:tcW w:w="309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 xml:space="preserve">□上碗扣强度  □ 下碗扣焊接强度 </w:t>
            </w:r>
          </w:p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□横杆接头强度 □可调支座抗压强度□横杆接头焊接强度</w:t>
            </w:r>
          </w:p>
        </w:tc>
        <w:tc>
          <w:tcPr>
            <w:tcW w:w="131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规格：</w:t>
            </w:r>
          </w:p>
        </w:tc>
        <w:tc>
          <w:tcPr>
            <w:tcW w:w="211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2146" w:type="dxa"/>
            <w:gridSpan w:val="4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承插型盘扣式钢管支架构件</w:t>
            </w:r>
          </w:p>
        </w:tc>
        <w:tc>
          <w:tcPr>
            <w:tcW w:w="309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□连接盘单侧抗剪强度</w:t>
            </w:r>
          </w:p>
          <w:p>
            <w:pPr>
              <w:spacing w:line="300" w:lineRule="exact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□连接盘内侧环焊缝抗剪强度</w:t>
            </w:r>
          </w:p>
          <w:p>
            <w:pPr>
              <w:spacing w:line="300" w:lineRule="exact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□连接盘双侧抗剪强度</w:t>
            </w:r>
          </w:p>
          <w:p>
            <w:pPr>
              <w:spacing w:line="300" w:lineRule="exact"/>
              <w:jc w:val="left"/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□可调托撑抗压强度试验</w:t>
            </w:r>
          </w:p>
          <w:p>
            <w:pPr>
              <w:spacing w:line="300" w:lineRule="exact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□可调底座抗压强度试验</w:t>
            </w:r>
          </w:p>
          <w:p>
            <w:pPr>
              <w:spacing w:line="300" w:lineRule="exact"/>
              <w:jc w:val="left"/>
              <w:rPr>
                <w:rFonts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□连接盘抗弯强度</w:t>
            </w:r>
          </w:p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□连接盘抗拉强度</w:t>
            </w:r>
          </w:p>
        </w:tc>
        <w:tc>
          <w:tcPr>
            <w:tcW w:w="131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规格：</w:t>
            </w:r>
          </w:p>
        </w:tc>
        <w:tc>
          <w:tcPr>
            <w:tcW w:w="211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383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93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6" w:hRule="atLeast"/>
          <w:jc w:val="center"/>
        </w:trPr>
        <w:tc>
          <w:tcPr>
            <w:tcW w:w="1383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3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 w:val="continue"/>
            <w:tcBorders>
              <w:left w:val="single" w:color="auto" w:sz="12" w:space="0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>
      <w:pPr>
        <w:jc w:val="center"/>
        <w:rPr>
          <w:sz w:val="18"/>
        </w:rPr>
      </w:pPr>
    </w:p>
    <w:sectPr>
      <w:headerReference r:id="rId3" w:type="default"/>
      <w:pgSz w:w="11907" w:h="18144"/>
      <w:pgMar w:top="964" w:right="1134" w:bottom="340" w:left="1134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left"/>
      <w:rPr>
        <w:rStyle w:val="7"/>
        <w:b w:val="0"/>
      </w:rPr>
    </w:pPr>
    <w:r>
      <w:rPr>
        <w:rStyle w:val="7"/>
        <w:rFonts w:hint="eastAsia"/>
        <w:b w:val="0"/>
      </w:rPr>
      <w:t>表格编号：WJ-JL- CX12-01-2019-2022.05.11</w:t>
    </w:r>
  </w:p>
  <w:p>
    <w:pPr>
      <w:pStyle w:val="4"/>
      <w:pBdr>
        <w:bottom w:val="none" w:color="auto" w:sz="0" w:space="0"/>
      </w:pBdr>
      <w:jc w:val="left"/>
      <w:rPr>
        <w:rFonts w:ascii="宋体" w:hAnsi="宋体"/>
        <w:b/>
        <w:spacing w:val="20"/>
        <w:sz w:val="24"/>
        <w:szCs w:val="24"/>
      </w:rPr>
    </w:pPr>
  </w:p>
  <w:p>
    <w:pPr>
      <w:pStyle w:val="4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2002AB"/>
    <w:rsid w:val="00001F60"/>
    <w:rsid w:val="00023D8C"/>
    <w:rsid w:val="00065C3A"/>
    <w:rsid w:val="000B3A19"/>
    <w:rsid w:val="000C1B79"/>
    <w:rsid w:val="000D2C87"/>
    <w:rsid w:val="00111852"/>
    <w:rsid w:val="00155E5F"/>
    <w:rsid w:val="0018198C"/>
    <w:rsid w:val="00183358"/>
    <w:rsid w:val="0019163D"/>
    <w:rsid w:val="001C7679"/>
    <w:rsid w:val="001E429D"/>
    <w:rsid w:val="002002AB"/>
    <w:rsid w:val="00226C07"/>
    <w:rsid w:val="002312D4"/>
    <w:rsid w:val="00253AB1"/>
    <w:rsid w:val="00260983"/>
    <w:rsid w:val="00265F48"/>
    <w:rsid w:val="00274483"/>
    <w:rsid w:val="002B5504"/>
    <w:rsid w:val="002E44F2"/>
    <w:rsid w:val="00314E54"/>
    <w:rsid w:val="00324F34"/>
    <w:rsid w:val="00386802"/>
    <w:rsid w:val="003C4D15"/>
    <w:rsid w:val="003C67B8"/>
    <w:rsid w:val="003F1A8A"/>
    <w:rsid w:val="00403D2E"/>
    <w:rsid w:val="004144DA"/>
    <w:rsid w:val="0050400E"/>
    <w:rsid w:val="005F5919"/>
    <w:rsid w:val="006006A6"/>
    <w:rsid w:val="00654EE0"/>
    <w:rsid w:val="00681932"/>
    <w:rsid w:val="00726D79"/>
    <w:rsid w:val="00737571"/>
    <w:rsid w:val="00791682"/>
    <w:rsid w:val="007B2DCE"/>
    <w:rsid w:val="007E6B24"/>
    <w:rsid w:val="007F2B76"/>
    <w:rsid w:val="00810205"/>
    <w:rsid w:val="008128BF"/>
    <w:rsid w:val="00823201"/>
    <w:rsid w:val="008D73CB"/>
    <w:rsid w:val="008E3AA9"/>
    <w:rsid w:val="008F2A32"/>
    <w:rsid w:val="008F519D"/>
    <w:rsid w:val="00971F51"/>
    <w:rsid w:val="009726FE"/>
    <w:rsid w:val="00A50615"/>
    <w:rsid w:val="00A62102"/>
    <w:rsid w:val="00A653D6"/>
    <w:rsid w:val="00AA4622"/>
    <w:rsid w:val="00AB01EE"/>
    <w:rsid w:val="00AC4185"/>
    <w:rsid w:val="00AD6F53"/>
    <w:rsid w:val="00B25732"/>
    <w:rsid w:val="00B30774"/>
    <w:rsid w:val="00B76ABB"/>
    <w:rsid w:val="00B87626"/>
    <w:rsid w:val="00BD4BA1"/>
    <w:rsid w:val="00BF670C"/>
    <w:rsid w:val="00C03763"/>
    <w:rsid w:val="00C630E4"/>
    <w:rsid w:val="00C63E71"/>
    <w:rsid w:val="00C7132C"/>
    <w:rsid w:val="00CC3BA8"/>
    <w:rsid w:val="00CD12E7"/>
    <w:rsid w:val="00CD6022"/>
    <w:rsid w:val="00CE7869"/>
    <w:rsid w:val="00D0711C"/>
    <w:rsid w:val="00D103FD"/>
    <w:rsid w:val="00D35919"/>
    <w:rsid w:val="00D64D6A"/>
    <w:rsid w:val="00D8676C"/>
    <w:rsid w:val="00D90E34"/>
    <w:rsid w:val="00DA2853"/>
    <w:rsid w:val="00DA3972"/>
    <w:rsid w:val="00EA45D6"/>
    <w:rsid w:val="00EF04BB"/>
    <w:rsid w:val="00F0502A"/>
    <w:rsid w:val="00F06FE5"/>
    <w:rsid w:val="00F21F2A"/>
    <w:rsid w:val="00F42434"/>
    <w:rsid w:val="00F71D2E"/>
    <w:rsid w:val="00FB250E"/>
    <w:rsid w:val="05235871"/>
    <w:rsid w:val="08950E9C"/>
    <w:rsid w:val="09664B4B"/>
    <w:rsid w:val="09C40E4C"/>
    <w:rsid w:val="15540C69"/>
    <w:rsid w:val="163859AC"/>
    <w:rsid w:val="1A370328"/>
    <w:rsid w:val="1C8D1380"/>
    <w:rsid w:val="23774D41"/>
    <w:rsid w:val="246224B7"/>
    <w:rsid w:val="25A15D96"/>
    <w:rsid w:val="2E095E0A"/>
    <w:rsid w:val="332E3D55"/>
    <w:rsid w:val="35296020"/>
    <w:rsid w:val="3AC61295"/>
    <w:rsid w:val="3C582289"/>
    <w:rsid w:val="3CBA4AB7"/>
    <w:rsid w:val="3F5B00AF"/>
    <w:rsid w:val="4B422FE0"/>
    <w:rsid w:val="51E01272"/>
    <w:rsid w:val="618E0E6E"/>
    <w:rsid w:val="61C1354E"/>
    <w:rsid w:val="654F44D7"/>
    <w:rsid w:val="6C3955A6"/>
    <w:rsid w:val="7E2D118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qFormat/>
    <w:uiPriority w:val="0"/>
    <w:pPr>
      <w:jc w:val="center"/>
    </w:p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正文文本 Char"/>
    <w:basedOn w:val="6"/>
    <w:link w:val="2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743</Words>
  <Characters>926</Characters>
  <Lines>4</Lines>
  <Paragraphs>2</Paragraphs>
  <TotalTime>22</TotalTime>
  <ScaleCrop>false</ScaleCrop>
  <LinksUpToDate>false</LinksUpToDate>
  <CharactersWithSpaces>1145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2017-11-22T07:45:00Z</dcterms:created>
  <dc:creator>qqq</dc:creator>
  <cp:lastModifiedBy>Admin</cp:lastModifiedBy>
  <cp:lastPrinted>2021-04-13T01:32:00Z</cp:lastPrinted>
  <dcterms:modified xsi:type="dcterms:W3CDTF">2022-08-04T08:36:49Z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75216F3D61F6426EA9460EC317F73D88</vt:lpwstr>
  </property>
</Properties>
</file>